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A91" w14:textId="5E835C30" w:rsidR="005E453C" w:rsidRDefault="005E453C" w:rsidP="005E453C">
      <w:pPr>
        <w:shd w:val="clear" w:color="auto" w:fill="FFFFFF"/>
        <w:rPr>
          <w:rFonts w:ascii="Times New Roman" w:eastAsia="Times New Roman" w:hAnsi="Times New Roman" w:cs="Times New Roman"/>
        </w:rPr>
      </w:pPr>
      <w:r w:rsidRPr="005E453C">
        <w:rPr>
          <w:rFonts w:ascii="Times New Roman" w:eastAsia="Times New Roman" w:hAnsi="Times New Roman" w:cs="Times New Roman"/>
        </w:rPr>
        <w:fldChar w:fldCharType="begin"/>
      </w:r>
      <w:r w:rsidRPr="005E453C">
        <w:rPr>
          <w:rFonts w:ascii="Times New Roman" w:eastAsia="Times New Roman" w:hAnsi="Times New Roman" w:cs="Times New Roman"/>
        </w:rPr>
        <w:instrText xml:space="preserve"> INCLUDEPICTURE "/Users/jeremiahdameron/Library/Group Containers/UBF8T346G9.ms/WebArchiveCopyPasteTempFiles/com.microsoft.Word/page1image42681360" \* MERGEFORMATINET </w:instrText>
      </w:r>
      <w:r w:rsidRPr="005E453C">
        <w:rPr>
          <w:rFonts w:ascii="Times New Roman" w:eastAsia="Times New Roman" w:hAnsi="Times New Roman" w:cs="Times New Roman"/>
        </w:rPr>
        <w:fldChar w:fldCharType="separate"/>
      </w:r>
      <w:r w:rsidRPr="005E453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D296DF" wp14:editId="3BE1BFAE">
            <wp:extent cx="1549400" cy="558800"/>
            <wp:effectExtent l="0" t="0" r="0" b="0"/>
            <wp:docPr id="1" name="Picture 1" descr="page1image4268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2681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53C">
        <w:rPr>
          <w:rFonts w:ascii="Times New Roman" w:eastAsia="Times New Roman" w:hAnsi="Times New Roman" w:cs="Times New Roman"/>
        </w:rPr>
        <w:fldChar w:fldCharType="end"/>
      </w:r>
    </w:p>
    <w:p w14:paraId="37952B6A" w14:textId="77777777" w:rsidR="005E453C" w:rsidRDefault="005E453C" w:rsidP="005E453C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1794A1F" w14:textId="0FBDBD34" w:rsidR="005E453C" w:rsidRDefault="005E453C" w:rsidP="00E704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B70"/>
          <w:sz w:val="28"/>
          <w:szCs w:val="28"/>
        </w:rPr>
      </w:pPr>
      <w:r>
        <w:rPr>
          <w:rFonts w:ascii="Calibri" w:hAnsi="Calibri" w:cs="Calibri"/>
          <w:b/>
          <w:bCs/>
          <w:color w:val="002B70"/>
          <w:sz w:val="28"/>
          <w:szCs w:val="28"/>
        </w:rPr>
        <w:t>Municipal Government &amp; Agencies Learning Community</w:t>
      </w:r>
    </w:p>
    <w:p w14:paraId="1EA9CB13" w14:textId="44ECF8FD" w:rsidR="00E70491" w:rsidRDefault="00566FEF" w:rsidP="00E7049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2B70"/>
          <w:sz w:val="28"/>
          <w:szCs w:val="28"/>
        </w:rPr>
      </w:pPr>
      <w:r>
        <w:rPr>
          <w:rFonts w:ascii="Calibri" w:hAnsi="Calibri" w:cs="Calibri"/>
          <w:b/>
          <w:bCs/>
          <w:color w:val="002B70"/>
          <w:sz w:val="28"/>
          <w:szCs w:val="28"/>
        </w:rPr>
        <w:t xml:space="preserve">Meeting #2: </w:t>
      </w:r>
      <w:r w:rsidR="00E70491">
        <w:rPr>
          <w:rFonts w:ascii="Calibri" w:hAnsi="Calibri" w:cs="Calibri"/>
          <w:b/>
          <w:bCs/>
          <w:color w:val="002B70"/>
          <w:sz w:val="28"/>
          <w:szCs w:val="28"/>
        </w:rPr>
        <w:t>March 23, 2023</w:t>
      </w:r>
    </w:p>
    <w:p w14:paraId="571C2647" w14:textId="427109EF" w:rsidR="00E70491" w:rsidRDefault="00E70491" w:rsidP="00E7049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2B70"/>
          <w:sz w:val="28"/>
          <w:szCs w:val="28"/>
        </w:rPr>
        <w:t>4:00 – 5:00 pm Eastern</w:t>
      </w:r>
    </w:p>
    <w:p w14:paraId="3ACC3017" w14:textId="77777777" w:rsidR="00334797" w:rsidRDefault="00334797" w:rsidP="00E35F09"/>
    <w:p w14:paraId="37B3A11F" w14:textId="1666CF78" w:rsidR="00E70491" w:rsidRDefault="00E70491" w:rsidP="00E35F09">
      <w:r>
        <w:t xml:space="preserve">In attendance: </w:t>
      </w:r>
    </w:p>
    <w:p w14:paraId="4E1CA115" w14:textId="39D50121" w:rsidR="00E70491" w:rsidRDefault="00E70491" w:rsidP="00E35F09">
      <w:r>
        <w:t xml:space="preserve">Karen </w:t>
      </w:r>
      <w:proofErr w:type="spellStart"/>
      <w:r>
        <w:t>Fryday</w:t>
      </w:r>
      <w:proofErr w:type="spellEnd"/>
      <w:r>
        <w:t xml:space="preserve">-Field, Matt Carpenter, Debra Hess, Douglas </w:t>
      </w:r>
      <w:proofErr w:type="spellStart"/>
      <w:r>
        <w:t>Efferson</w:t>
      </w:r>
      <w:proofErr w:type="spellEnd"/>
      <w:r>
        <w:t xml:space="preserve">, Scott Garrison, Laurel </w:t>
      </w:r>
      <w:proofErr w:type="spellStart"/>
      <w:r>
        <w:t>Corbiere</w:t>
      </w:r>
      <w:proofErr w:type="spellEnd"/>
      <w:r>
        <w:t xml:space="preserve">, Michael </w:t>
      </w:r>
      <w:proofErr w:type="spellStart"/>
      <w:r>
        <w:t>Mucha</w:t>
      </w:r>
      <w:proofErr w:type="spellEnd"/>
      <w:r>
        <w:t>, Aimee Wade, Dan Blankenship, Jeremiah Dameron</w:t>
      </w:r>
    </w:p>
    <w:p w14:paraId="7E832D46" w14:textId="77777777" w:rsidR="00E70491" w:rsidRDefault="00E70491" w:rsidP="00E35F09"/>
    <w:p w14:paraId="7ED4AA65" w14:textId="7D8E321D" w:rsidR="0020745E" w:rsidRPr="00E70491" w:rsidRDefault="0020745E" w:rsidP="00E35F09">
      <w:pPr>
        <w:rPr>
          <w:b/>
          <w:bCs/>
        </w:rPr>
      </w:pPr>
      <w:r w:rsidRPr="00E70491">
        <w:rPr>
          <w:b/>
          <w:bCs/>
        </w:rPr>
        <w:t>High-level Overview and Takeaways:</w:t>
      </w:r>
    </w:p>
    <w:p w14:paraId="2F70C783" w14:textId="77777777" w:rsidR="0020745E" w:rsidRDefault="0020745E" w:rsidP="00E35F09"/>
    <w:p w14:paraId="429AC788" w14:textId="09F0E68E" w:rsidR="0020745E" w:rsidRDefault="0020745E" w:rsidP="0020745E">
      <w:pPr>
        <w:pStyle w:val="ListParagraph"/>
        <w:numPr>
          <w:ilvl w:val="0"/>
          <w:numId w:val="4"/>
        </w:numPr>
      </w:pPr>
      <w:r>
        <w:t>Each participant shared history about their organization, as well as one opportunity and one success</w:t>
      </w:r>
      <w:r w:rsidR="00E70491">
        <w:t xml:space="preserve"> related to Policy Governance.</w:t>
      </w:r>
    </w:p>
    <w:p w14:paraId="2847738B" w14:textId="77777777" w:rsidR="0020745E" w:rsidRDefault="0020745E" w:rsidP="0020745E">
      <w:pPr>
        <w:pStyle w:val="ListParagraph"/>
        <w:numPr>
          <w:ilvl w:val="0"/>
          <w:numId w:val="4"/>
        </w:numPr>
      </w:pPr>
      <w:r>
        <w:t>Group confirmed ideas/themes to tackle that were shared in the first meeting, and made some additions. Full list of ideas themes includes:</w:t>
      </w:r>
    </w:p>
    <w:p w14:paraId="7771F6DF" w14:textId="072330A0" w:rsidR="0020745E" w:rsidRDefault="0020745E" w:rsidP="0020745E">
      <w:pPr>
        <w:pStyle w:val="ListParagraph"/>
        <w:numPr>
          <w:ilvl w:val="0"/>
          <w:numId w:val="5"/>
        </w:numPr>
      </w:pPr>
      <w:r>
        <w:t xml:space="preserve">Monitoring Best Practices: Interpretations and Evidence, Public or Private? </w:t>
      </w:r>
    </w:p>
    <w:p w14:paraId="6A18CBC2" w14:textId="5072421F" w:rsidR="0020745E" w:rsidRDefault="0020745E" w:rsidP="0020745E">
      <w:pPr>
        <w:pStyle w:val="ListParagraph"/>
        <w:numPr>
          <w:ilvl w:val="0"/>
          <w:numId w:val="5"/>
        </w:numPr>
      </w:pPr>
      <w:r>
        <w:t xml:space="preserve">Performance Evaluation of CEO </w:t>
      </w:r>
    </w:p>
    <w:p w14:paraId="544DD054" w14:textId="06C08410" w:rsidR="0020745E" w:rsidRDefault="0020745E" w:rsidP="0020745E">
      <w:pPr>
        <w:pStyle w:val="ListParagraph"/>
        <w:numPr>
          <w:ilvl w:val="0"/>
          <w:numId w:val="5"/>
        </w:numPr>
      </w:pPr>
      <w:r>
        <w:t xml:space="preserve">Ends in the Municipal Environment </w:t>
      </w:r>
    </w:p>
    <w:p w14:paraId="483E1436" w14:textId="5F9B62FF" w:rsidR="0020745E" w:rsidRDefault="0020745E" w:rsidP="0020745E">
      <w:pPr>
        <w:pStyle w:val="ListParagraph"/>
        <w:numPr>
          <w:ilvl w:val="0"/>
          <w:numId w:val="5"/>
        </w:numPr>
      </w:pPr>
      <w:r>
        <w:t xml:space="preserve">Challenges with Election/Political Pressures </w:t>
      </w:r>
    </w:p>
    <w:p w14:paraId="109A3276" w14:textId="5D3B18B3" w:rsidR="0020745E" w:rsidRDefault="0020745E" w:rsidP="0020745E">
      <w:pPr>
        <w:pStyle w:val="ListParagraph"/>
        <w:numPr>
          <w:ilvl w:val="0"/>
          <w:numId w:val="5"/>
        </w:numPr>
      </w:pPr>
      <w:r>
        <w:t xml:space="preserve">Linking with Residents/Voters </w:t>
      </w:r>
    </w:p>
    <w:p w14:paraId="068EA05A" w14:textId="4608E76C" w:rsidR="0020745E" w:rsidRDefault="0020745E" w:rsidP="0020745E">
      <w:pPr>
        <w:pStyle w:val="ListParagraph"/>
        <w:numPr>
          <w:ilvl w:val="0"/>
          <w:numId w:val="5"/>
        </w:numPr>
      </w:pPr>
      <w:r w:rsidRPr="0020745E">
        <w:rPr>
          <w:color w:val="1E1E1E"/>
        </w:rPr>
        <w:t xml:space="preserve">Governance by Field (water, </w:t>
      </w:r>
      <w:proofErr w:type="spellStart"/>
      <w:r w:rsidRPr="0020745E">
        <w:rPr>
          <w:color w:val="1E1E1E"/>
        </w:rPr>
        <w:t>munis</w:t>
      </w:r>
      <w:proofErr w:type="spellEnd"/>
      <w:r w:rsidRPr="0020745E">
        <w:rPr>
          <w:color w:val="1E1E1E"/>
        </w:rPr>
        <w:t xml:space="preserve">, transport...) </w:t>
      </w:r>
    </w:p>
    <w:p w14:paraId="28E086AE" w14:textId="77777777" w:rsidR="0020745E" w:rsidRDefault="0020745E" w:rsidP="0020745E">
      <w:pPr>
        <w:pStyle w:val="ListParagraph"/>
        <w:numPr>
          <w:ilvl w:val="0"/>
          <w:numId w:val="5"/>
        </w:numPr>
      </w:pPr>
      <w:r>
        <w:t>Public Meetings requirements (post COVID)</w:t>
      </w:r>
    </w:p>
    <w:p w14:paraId="489B83AC" w14:textId="77777777" w:rsidR="0020745E" w:rsidRDefault="0020745E" w:rsidP="0020745E">
      <w:pPr>
        <w:pStyle w:val="ListParagraph"/>
        <w:numPr>
          <w:ilvl w:val="0"/>
          <w:numId w:val="5"/>
        </w:numPr>
      </w:pPr>
      <w:r>
        <w:t>Maintaining commitment to PG</w:t>
      </w:r>
    </w:p>
    <w:p w14:paraId="11173BBF" w14:textId="77777777" w:rsidR="0020745E" w:rsidRDefault="0020745E" w:rsidP="0020745E">
      <w:pPr>
        <w:pStyle w:val="ListParagraph"/>
        <w:numPr>
          <w:ilvl w:val="0"/>
          <w:numId w:val="5"/>
        </w:numPr>
      </w:pPr>
      <w:r>
        <w:t>Public scrutiny/visibility/push back</w:t>
      </w:r>
    </w:p>
    <w:p w14:paraId="435BD532" w14:textId="77777777" w:rsidR="0020745E" w:rsidRDefault="0020745E" w:rsidP="0020745E">
      <w:pPr>
        <w:pStyle w:val="ListParagraph"/>
        <w:numPr>
          <w:ilvl w:val="0"/>
          <w:numId w:val="5"/>
        </w:numPr>
      </w:pPr>
      <w:r>
        <w:t>Onboarding new CEO (board members?)</w:t>
      </w:r>
    </w:p>
    <w:p w14:paraId="350EAB98" w14:textId="77777777" w:rsidR="0020745E" w:rsidRDefault="0020745E" w:rsidP="0020745E">
      <w:pPr>
        <w:pStyle w:val="ListParagraph"/>
        <w:numPr>
          <w:ilvl w:val="0"/>
          <w:numId w:val="5"/>
        </w:numPr>
      </w:pPr>
      <w:r>
        <w:t>Balancing short-term/long-term performance and commitments</w:t>
      </w:r>
    </w:p>
    <w:p w14:paraId="6BDB0ADC" w14:textId="77777777" w:rsidR="0020745E" w:rsidRDefault="0020745E" w:rsidP="00E35F09"/>
    <w:p w14:paraId="094EE4E5" w14:textId="0784E970" w:rsidR="00AE5B42" w:rsidRDefault="00AE5B42" w:rsidP="00E35F09">
      <w:r>
        <w:t>Learning Community Agreements</w:t>
      </w:r>
      <w:r w:rsidR="0020745E">
        <w:t xml:space="preserve"> and next steps</w:t>
      </w:r>
      <w:r>
        <w:t>:</w:t>
      </w:r>
    </w:p>
    <w:p w14:paraId="76252370" w14:textId="77777777" w:rsidR="00AE5B42" w:rsidRDefault="00334797" w:rsidP="00E35F09">
      <w:pPr>
        <w:pStyle w:val="ListParagraph"/>
        <w:numPr>
          <w:ilvl w:val="0"/>
          <w:numId w:val="3"/>
        </w:numPr>
      </w:pPr>
      <w:r>
        <w:t>No recording of sessions. The richness and knowledge will come from the conversation</w:t>
      </w:r>
      <w:r w:rsidR="00AE5B42">
        <w:t xml:space="preserve"> in real time.</w:t>
      </w:r>
      <w:r>
        <w:t xml:space="preserve"> Quick summary/bullet points of topics covered and next steps is helpful, but </w:t>
      </w:r>
      <w:r w:rsidR="00AE5B42">
        <w:t xml:space="preserve">no written/recorded </w:t>
      </w:r>
      <w:r>
        <w:t>full recap</w:t>
      </w:r>
      <w:r w:rsidR="00AE5B42">
        <w:t xml:space="preserve"> is needed.</w:t>
      </w:r>
    </w:p>
    <w:p w14:paraId="5000FEC7" w14:textId="77777777" w:rsidR="0020745E" w:rsidRDefault="0020745E" w:rsidP="00E35F09">
      <w:pPr>
        <w:pStyle w:val="ListParagraph"/>
        <w:numPr>
          <w:ilvl w:val="0"/>
          <w:numId w:val="3"/>
        </w:numPr>
      </w:pPr>
      <w:r>
        <w:t>4 – 5pm Eastern is a good</w:t>
      </w:r>
      <w:r w:rsidR="00334797">
        <w:t xml:space="preserve"> general time</w:t>
      </w:r>
      <w:r>
        <w:t xml:space="preserve">. </w:t>
      </w:r>
      <w:r w:rsidR="00334797">
        <w:t>1x per quarter on Thursdays (4</w:t>
      </w:r>
      <w:r w:rsidR="00334797" w:rsidRPr="00AE5B42">
        <w:rPr>
          <w:vertAlign w:val="superscript"/>
        </w:rPr>
        <w:t>th</w:t>
      </w:r>
      <w:r w:rsidR="00334797">
        <w:t xml:space="preserve"> or 5</w:t>
      </w:r>
      <w:r w:rsidR="00334797" w:rsidRPr="00AE5B42">
        <w:rPr>
          <w:vertAlign w:val="superscript"/>
        </w:rPr>
        <w:t>th</w:t>
      </w:r>
      <w:r w:rsidR="00334797">
        <w:t xml:space="preserve"> Thu of each month) works for most people.</w:t>
      </w:r>
    </w:p>
    <w:p w14:paraId="3590C2E9" w14:textId="0FE218DD" w:rsidR="0020745E" w:rsidRDefault="00334797" w:rsidP="0020745E">
      <w:pPr>
        <w:pStyle w:val="ListParagraph"/>
        <w:numPr>
          <w:ilvl w:val="0"/>
          <w:numId w:val="3"/>
        </w:numPr>
      </w:pPr>
      <w:r>
        <w:t xml:space="preserve">Monitoring will be first topic for deeper dive </w:t>
      </w:r>
      <w:r w:rsidR="0020745E">
        <w:t>in our next meeting.</w:t>
      </w:r>
    </w:p>
    <w:p w14:paraId="2937E778" w14:textId="5A373970" w:rsidR="00E35F09" w:rsidRDefault="0020745E" w:rsidP="00E35F09">
      <w:pPr>
        <w:pStyle w:val="ListParagraph"/>
        <w:numPr>
          <w:ilvl w:val="0"/>
          <w:numId w:val="3"/>
        </w:numPr>
      </w:pPr>
      <w:r>
        <w:t>Use the Forums and online features available on the GOVERN for IMPACT website as a place to share comments, thoughts, and examples. (Jeremiah Dameron, Director of Affiliate Services, is a resource and can assist: jdameron@governforimpact.org)</w:t>
      </w:r>
    </w:p>
    <w:p w14:paraId="1759F7FF" w14:textId="77777777" w:rsidR="00E35F09" w:rsidRDefault="00E35F09" w:rsidP="00E35F09"/>
    <w:sectPr w:rsidR="00E35F09" w:rsidSect="00535A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09E8" w14:textId="77777777" w:rsidR="00A21997" w:rsidRDefault="00A21997" w:rsidP="003A615D">
      <w:r>
        <w:separator/>
      </w:r>
    </w:p>
  </w:endnote>
  <w:endnote w:type="continuationSeparator" w:id="0">
    <w:p w14:paraId="1F3C5DD8" w14:textId="77777777" w:rsidR="00A21997" w:rsidRDefault="00A21997" w:rsidP="003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2C25" w14:textId="77777777" w:rsidR="003A615D" w:rsidRDefault="003A615D" w:rsidP="003A615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002B70"/>
        <w:position w:val="-14"/>
        <w:sz w:val="22"/>
        <w:szCs w:val="22"/>
      </w:rPr>
    </w:pPr>
    <w:r>
      <w:rPr>
        <w:rFonts w:ascii="Calibri" w:hAnsi="Calibri" w:cs="Calibri"/>
        <w:color w:val="0091AF"/>
        <w:sz w:val="22"/>
        <w:szCs w:val="22"/>
      </w:rPr>
      <w:t xml:space="preserve">ADVOCATE </w:t>
    </w:r>
    <w:r>
      <w:rPr>
        <w:rFonts w:ascii="SymbolMT" w:hAnsi="SymbolMT"/>
        <w:color w:val="002B70"/>
        <w:sz w:val="22"/>
        <w:szCs w:val="22"/>
      </w:rPr>
      <w:sym w:font="Symbol" w:char="F0B7"/>
    </w:r>
    <w:r>
      <w:rPr>
        <w:rFonts w:ascii="SymbolMT" w:hAnsi="SymbolMT"/>
        <w:color w:val="002B70"/>
        <w:sz w:val="22"/>
        <w:szCs w:val="22"/>
      </w:rPr>
      <w:t xml:space="preserve"> </w:t>
    </w:r>
    <w:r>
      <w:rPr>
        <w:rFonts w:ascii="Calibri" w:hAnsi="Calibri" w:cs="Calibri"/>
        <w:color w:val="0091AF"/>
        <w:sz w:val="22"/>
        <w:szCs w:val="22"/>
      </w:rPr>
      <w:t xml:space="preserve">EDUCATE </w:t>
    </w:r>
    <w:r>
      <w:rPr>
        <w:rFonts w:ascii="SymbolMT" w:hAnsi="SymbolMT"/>
        <w:color w:val="002B70"/>
        <w:sz w:val="22"/>
        <w:szCs w:val="22"/>
      </w:rPr>
      <w:sym w:font="Symbol" w:char="F0B7"/>
    </w:r>
    <w:r>
      <w:rPr>
        <w:rFonts w:ascii="SymbolMT" w:hAnsi="SymbolMT"/>
        <w:color w:val="002B70"/>
        <w:sz w:val="22"/>
        <w:szCs w:val="22"/>
      </w:rPr>
      <w:t xml:space="preserve"> </w:t>
    </w:r>
    <w:r>
      <w:rPr>
        <w:rFonts w:ascii="Calibri" w:hAnsi="Calibri" w:cs="Calibri"/>
        <w:color w:val="0091AF"/>
        <w:sz w:val="22"/>
        <w:szCs w:val="22"/>
      </w:rPr>
      <w:t xml:space="preserve">INVESTIGATE </w:t>
    </w:r>
    <w:r>
      <w:rPr>
        <w:rFonts w:ascii="SymbolMT" w:hAnsi="SymbolMT"/>
        <w:color w:val="002B70"/>
        <w:sz w:val="22"/>
        <w:szCs w:val="22"/>
      </w:rPr>
      <w:sym w:font="Symbol" w:char="F0B7"/>
    </w:r>
    <w:r>
      <w:rPr>
        <w:rFonts w:ascii="SymbolMT" w:hAnsi="SymbolMT"/>
        <w:color w:val="002B70"/>
        <w:sz w:val="22"/>
        <w:szCs w:val="22"/>
      </w:rPr>
      <w:t xml:space="preserve"> </w:t>
    </w:r>
    <w:r>
      <w:rPr>
        <w:rFonts w:ascii="Calibri" w:hAnsi="Calibri" w:cs="Calibri"/>
        <w:color w:val="0091AF"/>
        <w:sz w:val="22"/>
        <w:szCs w:val="22"/>
      </w:rPr>
      <w:t xml:space="preserve">CONNECT </w:t>
    </w:r>
  </w:p>
  <w:p w14:paraId="6EE75BAD" w14:textId="73BF4969" w:rsidR="003A615D" w:rsidRDefault="003A615D" w:rsidP="003A615D">
    <w:pPr>
      <w:pStyle w:val="NormalWeb"/>
      <w:shd w:val="clear" w:color="auto" w:fill="FFFFFF"/>
      <w:spacing w:before="0" w:beforeAutospacing="0" w:after="0" w:afterAutospacing="0"/>
    </w:pPr>
    <w:r>
      <w:rPr>
        <w:rFonts w:ascii="Calibri" w:hAnsi="Calibri" w:cs="Calibri"/>
        <w:color w:val="0260BF"/>
        <w:sz w:val="22"/>
        <w:szCs w:val="22"/>
      </w:rPr>
      <w:t xml:space="preserve">www.governforimpact.org </w:t>
    </w:r>
  </w:p>
  <w:p w14:paraId="761B59D4" w14:textId="30190BF3" w:rsidR="003A615D" w:rsidRDefault="003A615D" w:rsidP="003A615D">
    <w:pPr>
      <w:pStyle w:val="NormalWeb"/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100A" w14:textId="77777777" w:rsidR="00A21997" w:rsidRDefault="00A21997" w:rsidP="003A615D">
      <w:r>
        <w:separator/>
      </w:r>
    </w:p>
  </w:footnote>
  <w:footnote w:type="continuationSeparator" w:id="0">
    <w:p w14:paraId="19332790" w14:textId="77777777" w:rsidR="00A21997" w:rsidRDefault="00A21997" w:rsidP="003A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AF1"/>
    <w:multiLevelType w:val="hybridMultilevel"/>
    <w:tmpl w:val="63088BFA"/>
    <w:lvl w:ilvl="0" w:tplc="498C15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7A"/>
    <w:multiLevelType w:val="hybridMultilevel"/>
    <w:tmpl w:val="A070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24B8"/>
    <w:multiLevelType w:val="hybridMultilevel"/>
    <w:tmpl w:val="C052A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14410"/>
    <w:multiLevelType w:val="hybridMultilevel"/>
    <w:tmpl w:val="937A39EA"/>
    <w:lvl w:ilvl="0" w:tplc="88B897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1DC6"/>
    <w:multiLevelType w:val="multilevel"/>
    <w:tmpl w:val="C484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195139">
    <w:abstractNumId w:val="4"/>
  </w:num>
  <w:num w:numId="2" w16cid:durableId="858084525">
    <w:abstractNumId w:val="1"/>
  </w:num>
  <w:num w:numId="3" w16cid:durableId="271940793">
    <w:abstractNumId w:val="0"/>
  </w:num>
  <w:num w:numId="4" w16cid:durableId="1164663111">
    <w:abstractNumId w:val="3"/>
  </w:num>
  <w:num w:numId="5" w16cid:durableId="22033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3C"/>
    <w:rsid w:val="00196D29"/>
    <w:rsid w:val="0020745E"/>
    <w:rsid w:val="00211783"/>
    <w:rsid w:val="00233752"/>
    <w:rsid w:val="00334797"/>
    <w:rsid w:val="0035108F"/>
    <w:rsid w:val="003A615D"/>
    <w:rsid w:val="005063B5"/>
    <w:rsid w:val="00535A48"/>
    <w:rsid w:val="00560691"/>
    <w:rsid w:val="00566FEF"/>
    <w:rsid w:val="005E453C"/>
    <w:rsid w:val="006F67F2"/>
    <w:rsid w:val="008361BF"/>
    <w:rsid w:val="00933887"/>
    <w:rsid w:val="00A21997"/>
    <w:rsid w:val="00AB73A6"/>
    <w:rsid w:val="00AE5B42"/>
    <w:rsid w:val="00B873D8"/>
    <w:rsid w:val="00CC226C"/>
    <w:rsid w:val="00E35F09"/>
    <w:rsid w:val="00E54BE6"/>
    <w:rsid w:val="00E70491"/>
    <w:rsid w:val="00F92BD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1975C"/>
  <w14:defaultImageDpi w14:val="32767"/>
  <w15:chartTrackingRefBased/>
  <w15:docId w15:val="{5BA6E8C5-0F5A-E14A-BECD-F131F97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5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A6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5D"/>
  </w:style>
  <w:style w:type="paragraph" w:styleId="Footer">
    <w:name w:val="footer"/>
    <w:basedOn w:val="Normal"/>
    <w:link w:val="FooterChar"/>
    <w:uiPriority w:val="99"/>
    <w:unhideWhenUsed/>
    <w:rsid w:val="003A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5D"/>
  </w:style>
  <w:style w:type="paragraph" w:styleId="ListParagraph">
    <w:name w:val="List Paragraph"/>
    <w:basedOn w:val="Normal"/>
    <w:uiPriority w:val="34"/>
    <w:qFormat/>
    <w:rsid w:val="00CC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Dameron</dc:creator>
  <cp:keywords/>
  <dc:description/>
  <cp:lastModifiedBy>Jeremiah Dameron</cp:lastModifiedBy>
  <cp:revision>3</cp:revision>
  <dcterms:created xsi:type="dcterms:W3CDTF">2023-03-27T19:43:00Z</dcterms:created>
  <dcterms:modified xsi:type="dcterms:W3CDTF">2023-03-27T19:53:00Z</dcterms:modified>
</cp:coreProperties>
</file>